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C7" w:rsidRDefault="00F334C7" w:rsidP="00F334C7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F334C7" w:rsidRDefault="00F334C7" w:rsidP="00F334C7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F334C7" w:rsidRDefault="00F334C7" w:rsidP="00F334C7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460F53" w:rsidRDefault="00460F53" w:rsidP="00F334C7">
      <w:pPr>
        <w:pStyle w:val="af0"/>
        <w:rPr>
          <w:b/>
          <w:bCs/>
          <w:color w:val="000000"/>
          <w:sz w:val="32"/>
          <w:szCs w:val="36"/>
        </w:rPr>
      </w:pPr>
    </w:p>
    <w:p w:rsidR="00641A08" w:rsidRDefault="00641A08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641A08" w:rsidRDefault="00641A08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641A08" w:rsidRDefault="00641A08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1F1B0B" w:rsidRDefault="001F1B0B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1F1B0B" w:rsidRDefault="001F1B0B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460F53" w:rsidRDefault="00460F53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proofErr w:type="spellStart"/>
      <w:r w:rsidR="00800185" w:rsidRPr="00800185">
        <w:rPr>
          <w:rFonts w:ascii="Times New Roman" w:hAnsi="Times New Roman" w:cs="Times New Roman"/>
          <w:b/>
          <w:bCs/>
          <w:color w:val="000000"/>
          <w:sz w:val="32"/>
          <w:szCs w:val="36"/>
        </w:rPr>
        <w:t>Дерматовенерология</w:t>
      </w:r>
      <w:proofErr w:type="spellEnd"/>
      <w:r w:rsidR="00800185" w:rsidRPr="00800185">
        <w:rPr>
          <w:rFonts w:ascii="Times New Roman" w:hAnsi="Times New Roman" w:cs="Times New Roman"/>
          <w:b/>
          <w:bCs/>
          <w:color w:val="000000"/>
          <w:sz w:val="32"/>
          <w:szCs w:val="36"/>
        </w:rPr>
        <w:t>. Избранные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34C7" w:rsidRDefault="00F334C7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34C7" w:rsidRDefault="00F334C7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34C7" w:rsidRDefault="00F334C7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34C7" w:rsidRDefault="00F334C7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34C7" w:rsidRDefault="00F334C7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334C7" w:rsidRPr="002A1816" w:rsidRDefault="00F334C7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Pr="00460F53" w:rsidRDefault="00460F53" w:rsidP="00064C41">
      <w:pPr>
        <w:widowControl w:val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53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F334C7" w:rsidRPr="007D4F4F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DF167F">
        <w:rPr>
          <w:rFonts w:ascii="Times New Roman" w:hAnsi="Times New Roman" w:cs="Times New Roman"/>
          <w:sz w:val="28"/>
        </w:rPr>
        <w:t xml:space="preserve">совершенствование компетенций, необходимых для профессиональной деятельности врачей </w:t>
      </w:r>
      <w:proofErr w:type="spellStart"/>
      <w:r w:rsidRPr="00DF167F">
        <w:rPr>
          <w:rFonts w:ascii="Times New Roman" w:hAnsi="Times New Roman" w:cs="Times New Roman"/>
          <w:sz w:val="28"/>
        </w:rPr>
        <w:t>дерматовенерологов</w:t>
      </w:r>
      <w:proofErr w:type="spellEnd"/>
      <w:r w:rsidRPr="00DF167F">
        <w:rPr>
          <w:rFonts w:ascii="Times New Roman" w:hAnsi="Times New Roman" w:cs="Times New Roman"/>
          <w:sz w:val="28"/>
        </w:rPr>
        <w:t>, и повышение их профессионального уровня в рамках имеющейся квалификации</w:t>
      </w:r>
      <w:r w:rsidRPr="00C73B7A">
        <w:rPr>
          <w:rFonts w:ascii="Times New Roman" w:hAnsi="Times New Roman" w:cs="Times New Roman"/>
          <w:sz w:val="28"/>
        </w:rPr>
        <w:t>.</w:t>
      </w:r>
    </w:p>
    <w:p w:rsidR="00F334C7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F334C7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proofErr w:type="spellStart"/>
      <w:r w:rsidRPr="00DF167F">
        <w:rPr>
          <w:rFonts w:ascii="Times New Roman" w:hAnsi="Times New Roman" w:cs="Times New Roman"/>
          <w:i/>
          <w:sz w:val="28"/>
        </w:rPr>
        <w:t>Дерматовенерология</w:t>
      </w:r>
      <w:proofErr w:type="spellEnd"/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F334C7" w:rsidRPr="00851A92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B6BA1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>Косметология</w:t>
      </w:r>
      <w:r>
        <w:rPr>
          <w:rFonts w:ascii="Times New Roman" w:hAnsi="Times New Roman" w:cs="Times New Roman"/>
          <w:i/>
          <w:sz w:val="28"/>
        </w:rPr>
        <w:t>».</w:t>
      </w:r>
    </w:p>
    <w:p w:rsidR="00F334C7" w:rsidRPr="007D4F4F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F334C7" w:rsidRPr="007D4F4F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F334C7" w:rsidRPr="007D4F4F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F334C7" w:rsidRPr="007D4F4F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F334C7" w:rsidRPr="007D4F4F" w:rsidRDefault="00F334C7" w:rsidP="00F334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итоговая аттестация (экзамен) (в форме компьютерного тестирования). </w:t>
      </w:r>
    </w:p>
    <w:p w:rsidR="001F1B0B" w:rsidRDefault="001F1B0B" w:rsidP="00064C4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558"/>
        <w:gridCol w:w="1713"/>
        <w:gridCol w:w="1472"/>
        <w:gridCol w:w="2463"/>
      </w:tblGrid>
      <w:tr w:rsidR="000842F2" w:rsidRPr="005B5163" w:rsidTr="00C60EBA">
        <w:tc>
          <w:tcPr>
            <w:tcW w:w="706" w:type="dxa"/>
            <w:vMerge w:val="restart"/>
          </w:tcPr>
          <w:p w:rsidR="000842F2" w:rsidRPr="005B5163" w:rsidRDefault="000842F2" w:rsidP="000842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58" w:type="dxa"/>
            <w:vMerge w:val="restart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35" w:type="dxa"/>
            <w:gridSpan w:val="2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842F2" w:rsidRPr="005B5163" w:rsidTr="00C60EBA">
        <w:trPr>
          <w:trHeight w:val="432"/>
        </w:trPr>
        <w:tc>
          <w:tcPr>
            <w:tcW w:w="706" w:type="dxa"/>
            <w:vMerge/>
          </w:tcPr>
          <w:p w:rsidR="000842F2" w:rsidRPr="005B5163" w:rsidRDefault="000842F2" w:rsidP="000842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0842F2" w:rsidRPr="005B5163" w:rsidRDefault="000842F2" w:rsidP="00084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0842F2" w:rsidRPr="005B5163" w:rsidRDefault="000842F2" w:rsidP="000842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0842F2" w:rsidRPr="000842F2" w:rsidRDefault="000842F2" w:rsidP="00084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/>
                <w:b/>
                <w:sz w:val="28"/>
                <w:szCs w:val="28"/>
              </w:rPr>
              <w:t>Организация дерматовенерологической помощи</w:t>
            </w:r>
          </w:p>
        </w:tc>
        <w:tc>
          <w:tcPr>
            <w:tcW w:w="1713" w:type="dxa"/>
          </w:tcPr>
          <w:p w:rsidR="000842F2" w:rsidRPr="000842F2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842F2" w:rsidRPr="000842F2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842F2" w:rsidRPr="000842F2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Здоровье чело</w:t>
            </w:r>
            <w:r>
              <w:rPr>
                <w:rFonts w:ascii="Times New Roman" w:hAnsi="Times New Roman"/>
                <w:sz w:val="28"/>
                <w:szCs w:val="28"/>
              </w:rPr>
              <w:t>века как социальная ценность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Теоретич</w:t>
            </w:r>
            <w:r>
              <w:rPr>
                <w:rFonts w:ascii="Times New Roman" w:hAnsi="Times New Roman"/>
                <w:sz w:val="28"/>
                <w:szCs w:val="28"/>
              </w:rPr>
              <w:t>еские основы здравоохранения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Правовые ос</w:t>
            </w:r>
            <w:r>
              <w:rPr>
                <w:rFonts w:ascii="Times New Roman" w:hAnsi="Times New Roman"/>
                <w:sz w:val="28"/>
                <w:szCs w:val="28"/>
              </w:rPr>
              <w:t>новы охраны здоровья граждан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Организация дерматовенер</w:t>
            </w:r>
            <w:r>
              <w:rPr>
                <w:rFonts w:ascii="Times New Roman" w:hAnsi="Times New Roman"/>
                <w:sz w:val="28"/>
                <w:szCs w:val="28"/>
              </w:rPr>
              <w:t>ологической помощи населению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Современные механизмы управления качеством де</w:t>
            </w:r>
            <w:r>
              <w:rPr>
                <w:rFonts w:ascii="Times New Roman" w:hAnsi="Times New Roman"/>
                <w:sz w:val="28"/>
                <w:szCs w:val="28"/>
              </w:rPr>
              <w:t>рматовенерологической помощи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Экспертиза трудоспособности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Этика и деонтология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Страховая медицина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58" w:type="dxa"/>
          </w:tcPr>
          <w:p w:rsidR="000842F2" w:rsidRPr="000842F2" w:rsidRDefault="000842F2" w:rsidP="00084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/>
                <w:b/>
                <w:sz w:val="28"/>
                <w:szCs w:val="28"/>
              </w:rPr>
              <w:t>Общая дерматология</w:t>
            </w:r>
          </w:p>
        </w:tc>
        <w:tc>
          <w:tcPr>
            <w:tcW w:w="1713" w:type="dxa"/>
          </w:tcPr>
          <w:p w:rsidR="000842F2" w:rsidRPr="000842F2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842F2" w:rsidRPr="000842F2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0842F2" w:rsidRPr="000842F2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2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Анатомия и физиология кожи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558" w:type="dxa"/>
          </w:tcPr>
          <w:p w:rsidR="000842F2" w:rsidRPr="005C4FAC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5C4FAC">
              <w:rPr>
                <w:rFonts w:ascii="Times New Roman" w:hAnsi="Times New Roman"/>
                <w:sz w:val="28"/>
                <w:szCs w:val="28"/>
              </w:rPr>
              <w:t>Общая патология кожных болезней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558" w:type="dxa"/>
          </w:tcPr>
          <w:p w:rsidR="000842F2" w:rsidRPr="008E5370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Иммунитет и иммунопатологические реакции в коже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558" w:type="dxa"/>
          </w:tcPr>
          <w:p w:rsidR="000842F2" w:rsidRPr="008E5370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Основы диагностики кожных болезней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558" w:type="dxa"/>
          </w:tcPr>
          <w:p w:rsidR="000842F2" w:rsidRPr="008E5370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Принципы лечения кожных болезней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558" w:type="dxa"/>
          </w:tcPr>
          <w:p w:rsidR="000842F2" w:rsidRPr="008E5370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 xml:space="preserve">Малая хирургия в дерматологии.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Электрохирургия</w:t>
            </w:r>
            <w:proofErr w:type="spellEnd"/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2F2" w:rsidRPr="005B5163" w:rsidTr="00C60EBA"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3558" w:type="dxa"/>
          </w:tcPr>
          <w:p w:rsidR="000842F2" w:rsidRPr="008E5370" w:rsidRDefault="000842F2" w:rsidP="000842F2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Фототерапия</w:t>
            </w:r>
          </w:p>
        </w:tc>
        <w:tc>
          <w:tcPr>
            <w:tcW w:w="171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0842F2" w:rsidRDefault="000842F2" w:rsidP="0008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0842F2" w:rsidRPr="005B5163" w:rsidTr="00C60EBA">
        <w:trPr>
          <w:trHeight w:val="283"/>
        </w:trPr>
        <w:tc>
          <w:tcPr>
            <w:tcW w:w="706" w:type="dxa"/>
          </w:tcPr>
          <w:p w:rsidR="000842F2" w:rsidRPr="005B5163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8" w:type="dxa"/>
          </w:tcPr>
          <w:p w:rsidR="000842F2" w:rsidRPr="00C60EBA" w:rsidRDefault="000842F2" w:rsidP="00084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BA">
              <w:rPr>
                <w:rFonts w:ascii="Times New Roman" w:hAnsi="Times New Roman"/>
                <w:b/>
                <w:sz w:val="28"/>
                <w:szCs w:val="28"/>
              </w:rPr>
              <w:t>Неинфекционные болезни кожи</w:t>
            </w:r>
          </w:p>
        </w:tc>
        <w:tc>
          <w:tcPr>
            <w:tcW w:w="1713" w:type="dxa"/>
          </w:tcPr>
          <w:p w:rsidR="000842F2" w:rsidRPr="00C60EBA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0842F2" w:rsidRPr="00C60EBA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3" w:type="dxa"/>
          </w:tcPr>
          <w:p w:rsidR="000842F2" w:rsidRPr="00C60EBA" w:rsidRDefault="000842F2" w:rsidP="0008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 xml:space="preserve">Дерматиты и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токсикодермии</w:t>
            </w:r>
            <w:proofErr w:type="spellEnd"/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Профессиональные болезни кожи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Лекарственные поражения кожи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Красная волчанка. 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Склеродермия. Дерматомиозит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Васкулиты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ератозы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Атрофии кожи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Нейродерматозы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ртикарные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дерматозы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Фотодерматозы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узырные дерматозы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Дисхромические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дерматозы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Экземы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ихены</w:t>
            </w:r>
            <w:proofErr w:type="spellEnd"/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 xml:space="preserve">Псориаз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арапсориаз</w:t>
            </w:r>
            <w:proofErr w:type="spellEnd"/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Липоидный некробиоз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3.13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Заболевания слизистых оболочек и красной каймы губ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Болезни волос, сальных и потовых желез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3.15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Псевдолимфомы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енодерматозы</w:t>
            </w:r>
            <w:proofErr w:type="spellEnd"/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3.16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Предрак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кожи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3.17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Узловатые дерматозы и опухоли кожи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3.18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 xml:space="preserve">Пятна и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эритремы</w:t>
            </w:r>
            <w:proofErr w:type="spellEnd"/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3.19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Дерматозы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удящие дерматозы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  <w:tc>
          <w:tcPr>
            <w:tcW w:w="3558" w:type="dxa"/>
          </w:tcPr>
          <w:p w:rsidR="00C60EBA" w:rsidRPr="008E5370" w:rsidRDefault="00C60EBA" w:rsidP="00C60EBA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Детская дерматология</w:t>
            </w:r>
          </w:p>
        </w:tc>
        <w:tc>
          <w:tcPr>
            <w:tcW w:w="171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C60EBA" w:rsidRDefault="00C60EBA" w:rsidP="00C60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60EBA" w:rsidRPr="005B5163" w:rsidTr="00C60EBA">
        <w:trPr>
          <w:trHeight w:val="283"/>
        </w:trPr>
        <w:tc>
          <w:tcPr>
            <w:tcW w:w="706" w:type="dxa"/>
          </w:tcPr>
          <w:p w:rsidR="00C60EBA" w:rsidRPr="005B5163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558" w:type="dxa"/>
          </w:tcPr>
          <w:p w:rsidR="00C60EBA" w:rsidRPr="006522A4" w:rsidRDefault="00C60EBA" w:rsidP="00C60E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A4">
              <w:rPr>
                <w:rFonts w:ascii="Times New Roman" w:hAnsi="Times New Roman"/>
                <w:b/>
                <w:sz w:val="28"/>
                <w:szCs w:val="28"/>
              </w:rPr>
              <w:t>Инфекционные и паразитарные болезни кожи</w:t>
            </w:r>
          </w:p>
        </w:tc>
        <w:tc>
          <w:tcPr>
            <w:tcW w:w="1713" w:type="dxa"/>
          </w:tcPr>
          <w:p w:rsidR="00C60EBA" w:rsidRPr="006522A4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C60EBA" w:rsidRPr="006522A4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60EBA" w:rsidRPr="006522A4" w:rsidRDefault="00C60EBA" w:rsidP="00C60E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Пиодермии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 xml:space="preserve"> Туберкулез кожи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Лепра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Острая язва вульвы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Фузоспириллез</w:t>
            </w:r>
            <w:proofErr w:type="spellEnd"/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2A4" w:rsidRPr="005B5163" w:rsidTr="00C60EBA">
        <w:trPr>
          <w:trHeight w:val="283"/>
        </w:trPr>
        <w:tc>
          <w:tcPr>
            <w:tcW w:w="706" w:type="dxa"/>
          </w:tcPr>
          <w:p w:rsidR="006522A4" w:rsidRDefault="006522A4" w:rsidP="00652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558" w:type="dxa"/>
          </w:tcPr>
          <w:p w:rsidR="006522A4" w:rsidRPr="008E5370" w:rsidRDefault="006522A4" w:rsidP="006522A4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Паразитарные болезни кожи</w:t>
            </w:r>
          </w:p>
        </w:tc>
        <w:tc>
          <w:tcPr>
            <w:tcW w:w="1713" w:type="dxa"/>
          </w:tcPr>
          <w:p w:rsidR="006522A4" w:rsidRDefault="007419E0" w:rsidP="0065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6522A4" w:rsidRDefault="007419E0" w:rsidP="0065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6522A4" w:rsidRDefault="007419E0" w:rsidP="0065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Протозоонозы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>. Миазы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Вирусные заболевания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4.7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Поражения кожи и слизистых оболочек при ВИЧ-инфицировании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Pr="005B5163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8" w:type="dxa"/>
          </w:tcPr>
          <w:p w:rsidR="007419E0" w:rsidRPr="007419E0" w:rsidRDefault="007419E0" w:rsidP="0074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/>
                <w:b/>
                <w:sz w:val="28"/>
                <w:szCs w:val="28"/>
              </w:rPr>
              <w:t>Клиническая микология</w:t>
            </w:r>
          </w:p>
        </w:tc>
        <w:tc>
          <w:tcPr>
            <w:tcW w:w="1713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Общая микология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Микозы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Глубокие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псевдомикозы</w:t>
            </w:r>
            <w:proofErr w:type="spellEnd"/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Дерматомикозы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Актиномикоз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Дифдиагностика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эритразмы</w:t>
            </w:r>
            <w:proofErr w:type="spellEnd"/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3558" w:type="dxa"/>
          </w:tcPr>
          <w:p w:rsidR="007419E0" w:rsidRPr="008E5370" w:rsidRDefault="00B9522D" w:rsidP="007419E0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419E0" w:rsidRPr="008E5370">
                <w:rPr>
                  <w:rStyle w:val="instancename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Поверхностные микозы кожи у ВИЧ-инфицированных</w:t>
              </w:r>
            </w:hyperlink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58" w:type="dxa"/>
          </w:tcPr>
          <w:p w:rsidR="007419E0" w:rsidRPr="007419E0" w:rsidRDefault="007419E0" w:rsidP="0074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/>
                <w:b/>
                <w:sz w:val="28"/>
                <w:szCs w:val="28"/>
              </w:rPr>
              <w:t>Инфекции, передаваемые половым путем</w:t>
            </w:r>
          </w:p>
        </w:tc>
        <w:tc>
          <w:tcPr>
            <w:tcW w:w="1713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2463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Сифилис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Гонорея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Урогенитальный хламидиоз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>Трихомониаз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 xml:space="preserve">Заболевания урогенитального тракта, ассоциированные с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микоуреаплазменной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инфекцией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 xml:space="preserve">Бактериальный </w:t>
            </w: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вагиноз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5370">
              <w:rPr>
                <w:rFonts w:ascii="Times New Roman" w:hAnsi="Times New Roman"/>
                <w:sz w:val="28"/>
                <w:szCs w:val="28"/>
              </w:rPr>
              <w:lastRenderedPageBreak/>
              <w:t>Урогенитальный кандидоз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6.5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Анаэробные инфекции гениталий у мужчин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Папилломавирусные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6.7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5370">
              <w:rPr>
                <w:rFonts w:ascii="Times New Roman" w:hAnsi="Times New Roman"/>
                <w:sz w:val="28"/>
                <w:szCs w:val="28"/>
              </w:rPr>
              <w:t>Шистосомозы</w:t>
            </w:r>
            <w:proofErr w:type="spellEnd"/>
            <w:r w:rsidRPr="008E5370">
              <w:rPr>
                <w:rFonts w:ascii="Times New Roman" w:hAnsi="Times New Roman"/>
                <w:sz w:val="28"/>
                <w:szCs w:val="28"/>
              </w:rPr>
              <w:t>. Эхинококкозы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6.8</w:t>
            </w:r>
          </w:p>
        </w:tc>
        <w:tc>
          <w:tcPr>
            <w:tcW w:w="3558" w:type="dxa"/>
          </w:tcPr>
          <w:p w:rsidR="007419E0" w:rsidRPr="008E5370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8E5370">
              <w:rPr>
                <w:rFonts w:ascii="Times New Roman" w:hAnsi="Times New Roman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58" w:type="dxa"/>
          </w:tcPr>
          <w:p w:rsidR="007419E0" w:rsidRPr="007419E0" w:rsidRDefault="007419E0" w:rsidP="007419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/>
                <w:b/>
                <w:sz w:val="28"/>
                <w:szCs w:val="28"/>
              </w:rPr>
              <w:t>Особенности патологии кожи и лечение дерматозов у детей</w:t>
            </w:r>
          </w:p>
        </w:tc>
        <w:tc>
          <w:tcPr>
            <w:tcW w:w="1713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7419E0" w:rsidRP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E0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7419E0" w:rsidRPr="005B5163" w:rsidTr="00C60EBA">
        <w:trPr>
          <w:trHeight w:val="283"/>
        </w:trPr>
        <w:tc>
          <w:tcPr>
            <w:tcW w:w="706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3558" w:type="dxa"/>
          </w:tcPr>
          <w:p w:rsidR="007419E0" w:rsidRPr="004A3B77" w:rsidRDefault="007419E0" w:rsidP="007419E0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Патология кожи и ее нарушения у детей</w:t>
            </w:r>
          </w:p>
        </w:tc>
        <w:tc>
          <w:tcPr>
            <w:tcW w:w="1713" w:type="dxa"/>
          </w:tcPr>
          <w:p w:rsidR="007419E0" w:rsidRDefault="007419E0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7419E0" w:rsidRDefault="00F74FCF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419E0" w:rsidRDefault="00F74FCF" w:rsidP="00741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Особенности нозологии и диагностики поражений кожи у детей 1го года жизни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 xml:space="preserve">Травматические и </w:t>
            </w:r>
            <w:proofErr w:type="spellStart"/>
            <w:r w:rsidRPr="004A3B77">
              <w:rPr>
                <w:rFonts w:ascii="Times New Roman" w:hAnsi="Times New Roman"/>
                <w:sz w:val="28"/>
                <w:szCs w:val="28"/>
              </w:rPr>
              <w:t>ирритантные</w:t>
            </w:r>
            <w:proofErr w:type="spellEnd"/>
            <w:r w:rsidRPr="004A3B77">
              <w:rPr>
                <w:rFonts w:ascii="Times New Roman" w:hAnsi="Times New Roman"/>
                <w:sz w:val="28"/>
                <w:szCs w:val="28"/>
              </w:rPr>
              <w:t xml:space="preserve"> поражения кожи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Особенности ухода за кожей и лечение дерматозов у детей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58" w:type="dxa"/>
          </w:tcPr>
          <w:p w:rsidR="00F74FCF" w:rsidRPr="00F74FCF" w:rsidRDefault="00F74FCF" w:rsidP="00F7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/>
                <w:b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1713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Лабораторная диагностика урогенитальных инфе</w:t>
            </w:r>
            <w:r>
              <w:rPr>
                <w:rFonts w:ascii="Times New Roman" w:hAnsi="Times New Roman"/>
                <w:sz w:val="28"/>
                <w:szCs w:val="28"/>
              </w:rPr>
              <w:t>кций, приводящих к бесплодию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Своевременная диагностика и эффектив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лечение первичных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лимфом</w:t>
            </w:r>
            <w:proofErr w:type="spellEnd"/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Исследования в реакции пассивной гемагглютинации с использованием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Алгоритм лабораторного обследования пациентов на наличие некоторых инфекций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58" w:type="dxa"/>
          </w:tcPr>
          <w:p w:rsidR="00F74FCF" w:rsidRPr="00F74FCF" w:rsidRDefault="00F74FCF" w:rsidP="00F7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/>
                <w:b/>
                <w:sz w:val="28"/>
                <w:szCs w:val="28"/>
              </w:rPr>
              <w:t>Смежные дисциплины</w:t>
            </w:r>
          </w:p>
        </w:tc>
        <w:tc>
          <w:tcPr>
            <w:tcW w:w="1713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Урогенитальный туберкулез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 xml:space="preserve">Школа здоровья и </w:t>
            </w:r>
            <w:r w:rsidRPr="004A3B77">
              <w:rPr>
                <w:rFonts w:ascii="Times New Roman" w:hAnsi="Times New Roman"/>
                <w:sz w:val="28"/>
                <w:szCs w:val="28"/>
              </w:rPr>
              <w:lastRenderedPageBreak/>
              <w:t>активного социального долголетия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9.3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 xml:space="preserve">Бактериальный </w:t>
            </w:r>
            <w:proofErr w:type="spellStart"/>
            <w:r w:rsidRPr="004A3B77">
              <w:rPr>
                <w:rFonts w:ascii="Times New Roman" w:hAnsi="Times New Roman"/>
                <w:sz w:val="28"/>
                <w:szCs w:val="28"/>
              </w:rPr>
              <w:t>вагиноз</w:t>
            </w:r>
            <w:proofErr w:type="spellEnd"/>
            <w:r w:rsidRPr="004A3B77">
              <w:rPr>
                <w:rFonts w:ascii="Times New Roman" w:hAnsi="Times New Roman"/>
                <w:sz w:val="28"/>
                <w:szCs w:val="28"/>
              </w:rPr>
              <w:t>. Современный взгляд на проблему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Выбор системного противогрибкового препарата для лечения вагинального кандидоза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58" w:type="dxa"/>
          </w:tcPr>
          <w:p w:rsidR="00F74FCF" w:rsidRPr="00F74FCF" w:rsidRDefault="00F74FCF" w:rsidP="00F7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4FCF">
              <w:rPr>
                <w:rFonts w:ascii="Times New Roman" w:hAnsi="Times New Roman"/>
                <w:b/>
                <w:sz w:val="28"/>
                <w:szCs w:val="28"/>
              </w:rPr>
              <w:t>Общефундаментальная</w:t>
            </w:r>
            <w:proofErr w:type="spellEnd"/>
            <w:r w:rsidRPr="00F74FCF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</w:t>
            </w:r>
          </w:p>
        </w:tc>
        <w:tc>
          <w:tcPr>
            <w:tcW w:w="1713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2463" w:type="dxa"/>
          </w:tcPr>
          <w:p w:rsidR="00F74FCF" w:rsidRP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C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Нормальная физиология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Патофизиология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Патанатомия</w:t>
            </w:r>
            <w:proofErr w:type="spellEnd"/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 w:rsidRPr="004A3B77">
              <w:rPr>
                <w:rFonts w:ascii="Times New Roman" w:hAnsi="Times New Roman"/>
                <w:sz w:val="28"/>
                <w:szCs w:val="28"/>
              </w:rPr>
              <w:t>Вопросы управления здравоохране</w:t>
            </w:r>
            <w:r>
              <w:rPr>
                <w:rFonts w:ascii="Times New Roman" w:hAnsi="Times New Roman"/>
                <w:sz w:val="28"/>
                <w:szCs w:val="28"/>
              </w:rPr>
              <w:t>нием и общественное здоровье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3"/>
        </w:trPr>
        <w:tc>
          <w:tcPr>
            <w:tcW w:w="706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</w:p>
        </w:tc>
        <w:tc>
          <w:tcPr>
            <w:tcW w:w="3558" w:type="dxa"/>
          </w:tcPr>
          <w:p w:rsidR="00F74FCF" w:rsidRPr="004A3B77" w:rsidRDefault="00F74FCF" w:rsidP="00F74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</w:t>
            </w:r>
          </w:p>
        </w:tc>
        <w:tc>
          <w:tcPr>
            <w:tcW w:w="171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:rsidR="00F74FCF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rPr>
          <w:trHeight w:val="286"/>
        </w:trPr>
        <w:tc>
          <w:tcPr>
            <w:tcW w:w="706" w:type="dxa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F74FCF" w:rsidRPr="005B5163" w:rsidRDefault="00F74FCF" w:rsidP="00F7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vAlign w:val="center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4FCF" w:rsidRPr="005B5163" w:rsidTr="00C60EBA">
        <w:tc>
          <w:tcPr>
            <w:tcW w:w="706" w:type="dxa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F74FCF" w:rsidRPr="005B5163" w:rsidRDefault="00F74FCF" w:rsidP="00F74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72" w:type="dxa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3" w:type="dxa"/>
          </w:tcPr>
          <w:p w:rsidR="00F74FCF" w:rsidRPr="005B5163" w:rsidRDefault="00F74FCF" w:rsidP="00F74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641A08" w:rsidRDefault="00641A08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460F53" w:rsidRPr="005B5163" w:rsidRDefault="00460F53" w:rsidP="00460F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C08" w:rsidRPr="007A1C08" w:rsidRDefault="007A1C08" w:rsidP="00F334C7">
      <w:pPr>
        <w:pStyle w:val="af0"/>
      </w:pPr>
      <w:bookmarkStart w:id="0" w:name="_GoBack"/>
      <w:bookmarkEnd w:id="0"/>
    </w:p>
    <w:p w:rsidR="007A1C08" w:rsidRPr="00C07E70" w:rsidRDefault="007A1C08" w:rsidP="00C07E7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sectPr w:rsidR="007A1C08" w:rsidRPr="00C07E70" w:rsidSect="005B5163"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2D" w:rsidRDefault="00B9522D" w:rsidP="005E4ACA">
      <w:pPr>
        <w:spacing w:after="0" w:line="240" w:lineRule="auto"/>
      </w:pPr>
      <w:r>
        <w:separator/>
      </w:r>
    </w:p>
  </w:endnote>
  <w:endnote w:type="continuationSeparator" w:id="0">
    <w:p w:rsidR="00B9522D" w:rsidRDefault="00B9522D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2D" w:rsidRDefault="00B9522D" w:rsidP="005E4ACA">
      <w:pPr>
        <w:spacing w:after="0" w:line="240" w:lineRule="auto"/>
      </w:pPr>
      <w:r>
        <w:separator/>
      </w:r>
    </w:p>
  </w:footnote>
  <w:footnote w:type="continuationSeparator" w:id="0">
    <w:p w:rsidR="00B9522D" w:rsidRDefault="00B9522D" w:rsidP="005E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6BF6"/>
    <w:rsid w:val="000605F5"/>
    <w:rsid w:val="00064C41"/>
    <w:rsid w:val="00071316"/>
    <w:rsid w:val="000842F2"/>
    <w:rsid w:val="00085863"/>
    <w:rsid w:val="00086625"/>
    <w:rsid w:val="000A7470"/>
    <w:rsid w:val="000E540B"/>
    <w:rsid w:val="000E6551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C35FD"/>
    <w:rsid w:val="001E0618"/>
    <w:rsid w:val="001F1B0B"/>
    <w:rsid w:val="001F5415"/>
    <w:rsid w:val="001F5B77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E07BA"/>
    <w:rsid w:val="002E4347"/>
    <w:rsid w:val="00316992"/>
    <w:rsid w:val="00331D86"/>
    <w:rsid w:val="003326DC"/>
    <w:rsid w:val="00360814"/>
    <w:rsid w:val="00364976"/>
    <w:rsid w:val="003668E3"/>
    <w:rsid w:val="0037115C"/>
    <w:rsid w:val="00385A96"/>
    <w:rsid w:val="003910A4"/>
    <w:rsid w:val="00394248"/>
    <w:rsid w:val="003A43BE"/>
    <w:rsid w:val="003A7EBA"/>
    <w:rsid w:val="003B53A9"/>
    <w:rsid w:val="003C17B3"/>
    <w:rsid w:val="003C1B6E"/>
    <w:rsid w:val="003C435C"/>
    <w:rsid w:val="003D7E04"/>
    <w:rsid w:val="003E4F67"/>
    <w:rsid w:val="003F0342"/>
    <w:rsid w:val="003F206F"/>
    <w:rsid w:val="003F5546"/>
    <w:rsid w:val="004061A0"/>
    <w:rsid w:val="0041795D"/>
    <w:rsid w:val="00437187"/>
    <w:rsid w:val="00460F53"/>
    <w:rsid w:val="00471F31"/>
    <w:rsid w:val="00472460"/>
    <w:rsid w:val="00475575"/>
    <w:rsid w:val="00492D11"/>
    <w:rsid w:val="004D0843"/>
    <w:rsid w:val="004E06FD"/>
    <w:rsid w:val="004E6233"/>
    <w:rsid w:val="004F6396"/>
    <w:rsid w:val="004F6DFE"/>
    <w:rsid w:val="00520BE3"/>
    <w:rsid w:val="0052411A"/>
    <w:rsid w:val="0052610C"/>
    <w:rsid w:val="005272DF"/>
    <w:rsid w:val="00530AFF"/>
    <w:rsid w:val="00560FE6"/>
    <w:rsid w:val="005625CA"/>
    <w:rsid w:val="00572B04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22D4"/>
    <w:rsid w:val="00637594"/>
    <w:rsid w:val="00637F7E"/>
    <w:rsid w:val="00641A08"/>
    <w:rsid w:val="00644FA4"/>
    <w:rsid w:val="00651824"/>
    <w:rsid w:val="006522A4"/>
    <w:rsid w:val="00665B5A"/>
    <w:rsid w:val="00671B40"/>
    <w:rsid w:val="00673BD1"/>
    <w:rsid w:val="006E2190"/>
    <w:rsid w:val="006E3178"/>
    <w:rsid w:val="006E3BE2"/>
    <w:rsid w:val="006E63F3"/>
    <w:rsid w:val="006F3748"/>
    <w:rsid w:val="00707B97"/>
    <w:rsid w:val="0071012F"/>
    <w:rsid w:val="00724119"/>
    <w:rsid w:val="007365FA"/>
    <w:rsid w:val="007419E0"/>
    <w:rsid w:val="00790C7E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00185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C4B10"/>
    <w:rsid w:val="008D1CEE"/>
    <w:rsid w:val="00901654"/>
    <w:rsid w:val="00924434"/>
    <w:rsid w:val="00933098"/>
    <w:rsid w:val="00945EBD"/>
    <w:rsid w:val="00951953"/>
    <w:rsid w:val="009555EA"/>
    <w:rsid w:val="0096576D"/>
    <w:rsid w:val="009711E6"/>
    <w:rsid w:val="00971D3A"/>
    <w:rsid w:val="00971DFE"/>
    <w:rsid w:val="009741F3"/>
    <w:rsid w:val="00975B71"/>
    <w:rsid w:val="00982D24"/>
    <w:rsid w:val="0099036F"/>
    <w:rsid w:val="009A07D8"/>
    <w:rsid w:val="009A5186"/>
    <w:rsid w:val="009A5B99"/>
    <w:rsid w:val="009B3819"/>
    <w:rsid w:val="009B4949"/>
    <w:rsid w:val="009B6221"/>
    <w:rsid w:val="009B6BA1"/>
    <w:rsid w:val="009C29B7"/>
    <w:rsid w:val="009D2887"/>
    <w:rsid w:val="009D3293"/>
    <w:rsid w:val="009E516C"/>
    <w:rsid w:val="009E685D"/>
    <w:rsid w:val="009F36D4"/>
    <w:rsid w:val="00A13521"/>
    <w:rsid w:val="00A274CE"/>
    <w:rsid w:val="00A571F7"/>
    <w:rsid w:val="00A572A7"/>
    <w:rsid w:val="00A63FF0"/>
    <w:rsid w:val="00AA0794"/>
    <w:rsid w:val="00AA2A30"/>
    <w:rsid w:val="00AA65A6"/>
    <w:rsid w:val="00AC1CD8"/>
    <w:rsid w:val="00AD32DE"/>
    <w:rsid w:val="00AD640C"/>
    <w:rsid w:val="00AE19FE"/>
    <w:rsid w:val="00B107B2"/>
    <w:rsid w:val="00B12403"/>
    <w:rsid w:val="00B14102"/>
    <w:rsid w:val="00B33583"/>
    <w:rsid w:val="00B7106D"/>
    <w:rsid w:val="00B7246A"/>
    <w:rsid w:val="00B807BF"/>
    <w:rsid w:val="00B9522D"/>
    <w:rsid w:val="00B974A6"/>
    <w:rsid w:val="00BC660C"/>
    <w:rsid w:val="00BD3225"/>
    <w:rsid w:val="00BE0A46"/>
    <w:rsid w:val="00BE2117"/>
    <w:rsid w:val="00BE54BC"/>
    <w:rsid w:val="00C055B6"/>
    <w:rsid w:val="00C07E70"/>
    <w:rsid w:val="00C157A7"/>
    <w:rsid w:val="00C369A5"/>
    <w:rsid w:val="00C40CCB"/>
    <w:rsid w:val="00C41966"/>
    <w:rsid w:val="00C42906"/>
    <w:rsid w:val="00C55A8F"/>
    <w:rsid w:val="00C56C9E"/>
    <w:rsid w:val="00C60EBA"/>
    <w:rsid w:val="00C675A9"/>
    <w:rsid w:val="00C718AB"/>
    <w:rsid w:val="00C73B7A"/>
    <w:rsid w:val="00C85A1A"/>
    <w:rsid w:val="00CA3310"/>
    <w:rsid w:val="00CC30F7"/>
    <w:rsid w:val="00CD056F"/>
    <w:rsid w:val="00CE06C1"/>
    <w:rsid w:val="00CE0D18"/>
    <w:rsid w:val="00D341B6"/>
    <w:rsid w:val="00D359A2"/>
    <w:rsid w:val="00D50584"/>
    <w:rsid w:val="00D511C9"/>
    <w:rsid w:val="00D54F62"/>
    <w:rsid w:val="00D576ED"/>
    <w:rsid w:val="00D67830"/>
    <w:rsid w:val="00D80562"/>
    <w:rsid w:val="00DC0EE4"/>
    <w:rsid w:val="00DC5164"/>
    <w:rsid w:val="00DE137C"/>
    <w:rsid w:val="00DE418D"/>
    <w:rsid w:val="00DE751B"/>
    <w:rsid w:val="00DF10C6"/>
    <w:rsid w:val="00DF167F"/>
    <w:rsid w:val="00DF1763"/>
    <w:rsid w:val="00E028F4"/>
    <w:rsid w:val="00E11060"/>
    <w:rsid w:val="00E11291"/>
    <w:rsid w:val="00E121BD"/>
    <w:rsid w:val="00E202F2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34C7"/>
    <w:rsid w:val="00F37C4A"/>
    <w:rsid w:val="00F42B16"/>
    <w:rsid w:val="00F55610"/>
    <w:rsid w:val="00F63B14"/>
    <w:rsid w:val="00F65169"/>
    <w:rsid w:val="00F73400"/>
    <w:rsid w:val="00F74FCF"/>
    <w:rsid w:val="00F96225"/>
    <w:rsid w:val="00FA05D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C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stancename">
    <w:name w:val="instancename"/>
    <w:rsid w:val="007419E0"/>
  </w:style>
  <w:style w:type="paragraph" w:styleId="af0">
    <w:name w:val="Body Text"/>
    <w:basedOn w:val="a"/>
    <w:link w:val="af1"/>
    <w:uiPriority w:val="1"/>
    <w:qFormat/>
    <w:rsid w:val="00460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60F53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C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instancename">
    <w:name w:val="instancename"/>
    <w:rsid w:val="007419E0"/>
  </w:style>
  <w:style w:type="paragraph" w:styleId="af0">
    <w:name w:val="Body Text"/>
    <w:basedOn w:val="a"/>
    <w:link w:val="af1"/>
    <w:uiPriority w:val="1"/>
    <w:qFormat/>
    <w:rsid w:val="00460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460F53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.vkrf.ru/mod/resource/view.php?id=2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F947-1870-470E-B556-DFE1566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2020-07-15T14:04:00Z</dcterms:created>
  <dcterms:modified xsi:type="dcterms:W3CDTF">2020-07-15T14:04:00Z</dcterms:modified>
</cp:coreProperties>
</file>